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929" w:rsidRPr="006C027C" w:rsidRDefault="001E6929" w:rsidP="000F0F76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 w:rsidRPr="006C027C">
        <w:rPr>
          <w:rFonts w:ascii="Times New Roman" w:hAnsi="Times New Roman" w:cs="Times New Roman"/>
          <w:b/>
          <w:i/>
          <w:color w:val="FA1A3A"/>
          <w:sz w:val="28"/>
        </w:rPr>
        <w:t>Если ребёнок плохо ест</w:t>
      </w:r>
    </w:p>
    <w:p w:rsidR="001E6929" w:rsidRPr="001E6929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8"/>
        </w:rPr>
      </w:pPr>
    </w:p>
    <w:p w:rsid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 xml:space="preserve">Время еды должно быть временем отдыха и удовольствия для всех. Тем не мене дети, часто именно во время еды втягивают нас в конфликты и начинают </w:t>
      </w:r>
      <w:proofErr w:type="spellStart"/>
      <w:r w:rsidRPr="001E6929">
        <w:rPr>
          <w:rFonts w:ascii="Times New Roman" w:hAnsi="Times New Roman" w:cs="Times New Roman"/>
          <w:color w:val="262626" w:themeColor="text1" w:themeTint="D9"/>
        </w:rPr>
        <w:t>самоутверждаться</w:t>
      </w:r>
      <w:proofErr w:type="spellEnd"/>
      <w:r w:rsidRPr="001E6929">
        <w:rPr>
          <w:rFonts w:ascii="Times New Roman" w:hAnsi="Times New Roman" w:cs="Times New Roman"/>
          <w:color w:val="262626" w:themeColor="text1" w:themeTint="D9"/>
        </w:rPr>
        <w:t xml:space="preserve"> самым неподходящим способом.</w:t>
      </w:r>
    </w:p>
    <w:p w:rsidR="001E6929" w:rsidRP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</w:p>
    <w:p w:rsidR="001E6929" w:rsidRPr="006C027C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FA1A3A"/>
        </w:rPr>
      </w:pPr>
      <w:r w:rsidRPr="006C027C">
        <w:rPr>
          <w:rFonts w:ascii="Times New Roman" w:hAnsi="Times New Roman" w:cs="Times New Roman"/>
          <w:b/>
          <w:i/>
          <w:color w:val="FA1A3A"/>
        </w:rPr>
        <w:t>Как предотвратить проблему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Вы - пример поведения за столом, поэтому должны есть вместе с ребёнком, и тоже, что и он.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Ребёнку следует предложить поесть, но ни в коем случае не заставлять его насильно.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Предложите: «Пожалуйста, съешь по маленькому кусочку каждого блюда, иначе это будет невежливо».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 xml:space="preserve">Ребёнок имеет право отказаться съесть «даже по маленькому кусочку». Если на ребёнка не давить, то рано или поздно он начнёт есть нормально. Спокойный подход к еде способствует установлению </w:t>
      </w:r>
      <w:proofErr w:type="gramStart"/>
      <w:r w:rsidRPr="001E6929">
        <w:rPr>
          <w:rFonts w:ascii="Times New Roman" w:hAnsi="Times New Roman" w:cs="Times New Roman"/>
          <w:color w:val="262626" w:themeColor="text1" w:themeTint="D9"/>
        </w:rPr>
        <w:t>у всех здорового отношения</w:t>
      </w:r>
      <w:proofErr w:type="gramEnd"/>
      <w:r w:rsidRPr="001E6929">
        <w:rPr>
          <w:rFonts w:ascii="Times New Roman" w:hAnsi="Times New Roman" w:cs="Times New Roman"/>
          <w:color w:val="262626" w:themeColor="text1" w:themeTint="D9"/>
        </w:rPr>
        <w:t xml:space="preserve"> к ней.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За едой вовлекайте ребёнка в спокойный разговор.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Почаще готовьте что-нибудь вместе.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Не делайте ребёнку замечаний во время еды.</w:t>
      </w:r>
    </w:p>
    <w:p w:rsidR="00CF00D1" w:rsidRDefault="00CF00D1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CF00D1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lastRenderedPageBreak/>
        <w:t>Как справиться с проблемой,</w:t>
      </w:r>
    </w:p>
    <w:p w:rsidR="001E6929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t xml:space="preserve"> если она уже есть?</w:t>
      </w:r>
    </w:p>
    <w:p w:rsidR="001E6929" w:rsidRPr="001E6929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i/>
          <w:color w:val="404040" w:themeColor="text1" w:themeTint="BF"/>
        </w:rPr>
      </w:pP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быстро заглатывает пищу: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Объясните ребёнку, что пищу нужно пережёвывать медленно, чтобы организм мог взять из хорошо прожёванной пищи побольше полезных веществ, а это поможет ему расти высоким, красивым и сильным.</w:t>
      </w: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ест слишком вяло: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Накладывайте пищу в тарелку понемногу, постепенно, добавляя её. Объясните ему, что с маленькой порцией справиться гораздо легче. Не заостряйте на этой проблеме слишком много внимания, чтобы не усугубить ситуацию.</w:t>
      </w: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разборчив в еде: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Для начала начните давать ребёнку новую еду очень маленькими порциями. Не заставляйте есть насильно. Постарайтесь создать за столом спокойный, благоприятный тон, продемонстрируйте своё отношение к этой еде.</w:t>
      </w:r>
    </w:p>
    <w:p w:rsidR="001E6929" w:rsidRPr="006C027C" w:rsidRDefault="001E6929" w:rsidP="006C027C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 w:rsidRPr="006C027C">
        <w:rPr>
          <w:rFonts w:ascii="Times New Roman" w:eastAsia="Times New Roman" w:hAnsi="Times New Roman" w:cs="Times New Roman"/>
          <w:color w:val="FA1A3A"/>
          <w:sz w:val="27"/>
          <w:szCs w:val="27"/>
        </w:rPr>
        <w:t> </w:t>
      </w:r>
      <w:r w:rsidR="000F0F76" w:rsidRPr="006C027C">
        <w:rPr>
          <w:rFonts w:ascii="Times New Roman" w:hAnsi="Times New Roman" w:cs="Times New Roman"/>
          <w:b/>
          <w:i/>
          <w:color w:val="FA1A3A"/>
          <w:sz w:val="28"/>
        </w:rPr>
        <w:t>Сервировка стола</w:t>
      </w:r>
    </w:p>
    <w:p w:rsidR="00CF00D1" w:rsidRPr="00295618" w:rsidRDefault="00CF00D1" w:rsidP="009B5A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99"/>
          <w:sz w:val="27"/>
          <w:szCs w:val="27"/>
        </w:rPr>
      </w:pPr>
    </w:p>
    <w:p w:rsidR="000F0F76" w:rsidRDefault="009B5A44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404040" w:themeColor="text1" w:themeTint="BF"/>
          <w:sz w:val="28"/>
        </w:rPr>
        <w:drawing>
          <wp:inline distT="0" distB="0" distL="0" distR="0">
            <wp:extent cx="1952625" cy="1255259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55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1E6929" w:rsidRPr="006C027C" w:rsidRDefault="001E6929" w:rsidP="006C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</w:rPr>
      </w:pPr>
      <w:r w:rsidRPr="006C027C">
        <w:rPr>
          <w:rFonts w:ascii="Times New Roman" w:eastAsia="Times New Roman" w:hAnsi="Times New Roman" w:cs="Times New Roman"/>
          <w:b/>
          <w:bCs/>
          <w:color w:val="7030A0"/>
          <w:sz w:val="28"/>
        </w:rPr>
        <w:lastRenderedPageBreak/>
        <w:t>Правила поведения за столом.</w:t>
      </w:r>
    </w:p>
    <w:p w:rsidR="00CF00D1" w:rsidRDefault="00CF00D1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CF00D1" w:rsidRPr="00CF00D1" w:rsidRDefault="00CF00D1" w:rsidP="00E27F0E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Правила поведения, как за столом, так и правила этикета вообще, должны соб</w:t>
      </w:r>
      <w:r w:rsidR="00E27F0E">
        <w:rPr>
          <w:rFonts w:ascii="Times New Roman" w:hAnsi="Times New Roman" w:cs="Times New Roman"/>
          <w:color w:val="404040"/>
          <w:szCs w:val="28"/>
        </w:rPr>
        <w:t>людаться и дома и в школе</w:t>
      </w:r>
      <w:r w:rsidRPr="00CF00D1">
        <w:rPr>
          <w:rFonts w:ascii="Times New Roman" w:hAnsi="Times New Roman" w:cs="Times New Roman"/>
          <w:color w:val="404040"/>
          <w:szCs w:val="28"/>
        </w:rPr>
        <w:t xml:space="preserve">. </w:t>
      </w:r>
    </w:p>
    <w:p w:rsid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Воспитание культуры поведения за столом будет более эффективным, если Вы будете объяснять ребенку, почему так делать нельзя. </w:t>
      </w:r>
      <w:proofErr w:type="gramStart"/>
      <w:r w:rsidRPr="00CF00D1">
        <w:rPr>
          <w:rFonts w:ascii="Times New Roman" w:hAnsi="Times New Roman" w:cs="Times New Roman"/>
          <w:color w:val="404040"/>
          <w:szCs w:val="28"/>
        </w:rPr>
        <w:t>Например</w:t>
      </w:r>
      <w:proofErr w:type="gramEnd"/>
      <w:r w:rsidRPr="00CF00D1">
        <w:rPr>
          <w:rFonts w:ascii="Times New Roman" w:hAnsi="Times New Roman" w:cs="Times New Roman"/>
          <w:color w:val="404040"/>
          <w:szCs w:val="28"/>
        </w:rPr>
        <w:t xml:space="preserve">: если ты будешь вертеться, ты можешь опрокинуть тарелку на себя; если ты будешь сидеть «развалившись», то прольешь на себя суп из ложки… </w:t>
      </w: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b/>
          <w:color w:val="404040"/>
          <w:szCs w:val="28"/>
        </w:rPr>
        <w:t>Родители, помните!</w:t>
      </w:r>
      <w:r w:rsidRPr="00CF00D1">
        <w:rPr>
          <w:rFonts w:ascii="Times New Roman" w:hAnsi="Times New Roman" w:cs="Times New Roman"/>
          <w:color w:val="404040"/>
          <w:szCs w:val="28"/>
        </w:rPr>
        <w:t xml:space="preserve"> Вести себя ДОМА нужно ТАК ЖЕ, КАК И В ГОСТЯХ! Никогда не давайте скидку «ничего страшного, он же дома! Здесь же все свои!» Ребенок искренне не поймет, почему дома ему р</w:t>
      </w:r>
      <w:r w:rsidR="00E27F0E">
        <w:rPr>
          <w:rFonts w:ascii="Times New Roman" w:hAnsi="Times New Roman" w:cs="Times New Roman"/>
          <w:color w:val="404040"/>
          <w:szCs w:val="28"/>
        </w:rPr>
        <w:t>азрешали, есть торт руками,</w:t>
      </w:r>
      <w:r w:rsidRPr="00CF00D1">
        <w:rPr>
          <w:rFonts w:ascii="Times New Roman" w:hAnsi="Times New Roman" w:cs="Times New Roman"/>
          <w:color w:val="404040"/>
          <w:szCs w:val="28"/>
        </w:rPr>
        <w:t xml:space="preserve"> а тут мама вдруг начинает ругать!!! Ребенку непонятно почему вы так поступаете…</w:t>
      </w:r>
    </w:p>
    <w:p w:rsidR="00CF00D1" w:rsidRPr="00CF00D1" w:rsidRDefault="00CF00D1" w:rsidP="00CF00D1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</w:p>
    <w:p w:rsidR="00CF00D1" w:rsidRPr="00CF00D1" w:rsidRDefault="00CF00D1" w:rsidP="000F0F76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>ЕСЛИ это нельзя – это нельзя ВСЕГДА!</w:t>
      </w:r>
    </w:p>
    <w:p w:rsidR="00CF00D1" w:rsidRPr="00EF4A82" w:rsidRDefault="00CF00D1" w:rsidP="000F0F76">
      <w:pPr>
        <w:spacing w:after="0"/>
        <w:jc w:val="center"/>
        <w:rPr>
          <w:b/>
          <w:color w:val="404040"/>
          <w:sz w:val="28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>ЕСЛИ это можно – это можно ВСЕГДА!</w:t>
      </w:r>
    </w:p>
    <w:p w:rsidR="00CF00D1" w:rsidRDefault="00CF00D1" w:rsidP="000F0F76">
      <w:pPr>
        <w:spacing w:after="0"/>
        <w:rPr>
          <w:b/>
          <w:color w:val="404040"/>
          <w:sz w:val="28"/>
          <w:szCs w:val="28"/>
        </w:rPr>
      </w:pPr>
    </w:p>
    <w:p w:rsidR="001E6929" w:rsidRPr="00CF00D1" w:rsidRDefault="001E6929" w:rsidP="00152CA4">
      <w:pPr>
        <w:pStyle w:val="a3"/>
        <w:numPr>
          <w:ilvl w:val="0"/>
          <w:numId w:val="8"/>
        </w:numPr>
        <w:spacing w:after="0"/>
        <w:rPr>
          <w:b/>
          <w:color w:val="404040"/>
          <w:sz w:val="28"/>
          <w:szCs w:val="28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Правильно держат ложку</w:t>
      </w:r>
      <w:r w:rsidR="00CF00D1" w:rsidRPr="00CF00D1">
        <w:rPr>
          <w:rFonts w:ascii="Times New Roman" w:eastAsia="Times New Roman" w:hAnsi="Times New Roman" w:cs="Times New Roman"/>
          <w:color w:val="404040" w:themeColor="text1" w:themeTint="BF"/>
        </w:rPr>
        <w:t xml:space="preserve"> и вилку</w:t>
      </w: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:rsidR="00CF00D1" w:rsidRPr="001E6929" w:rsidRDefault="00CF00D1" w:rsidP="001E6929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>
            <wp:extent cx="1266825" cy="647700"/>
            <wp:effectExtent l="19050" t="0" r="9525" b="0"/>
            <wp:docPr id="5" name="Рисунок 1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404040"/>
          <w:sz w:val="28"/>
          <w:szCs w:val="28"/>
        </w:rPr>
        <w:drawing>
          <wp:inline distT="0" distB="0" distL="0" distR="0">
            <wp:extent cx="1318867" cy="647700"/>
            <wp:effectExtent l="19050" t="0" r="0" b="0"/>
            <wp:docPr id="21" name="Рисунок 2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67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CA4" w:rsidRDefault="00152CA4" w:rsidP="00152CA4">
      <w:pPr>
        <w:pStyle w:val="a3"/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</w:p>
    <w:p w:rsidR="001E6929" w:rsidRPr="00CF00D1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Умеют пользоваться ножом.</w:t>
      </w:r>
    </w:p>
    <w:p w:rsidR="00CF00D1" w:rsidRPr="000F0F76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стучат столовыми приборами о тарелку, </w:t>
      </w:r>
    </w:p>
    <w:p w:rsidR="001E6929" w:rsidRPr="001E6929" w:rsidRDefault="001E6929" w:rsidP="00152CA4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чашку.</w:t>
      </w:r>
    </w:p>
    <w:p w:rsidR="001E6929" w:rsidRPr="000F0F76" w:rsidRDefault="001E6929" w:rsidP="00152CA4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едят с целого куска.</w:t>
      </w:r>
    </w:p>
    <w:p w:rsidR="001E6929" w:rsidRPr="000F0F76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выбирают кусок на тарелке.</w:t>
      </w:r>
    </w:p>
    <w:p w:rsidR="00CF00D1" w:rsidRPr="000F0F76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Яичницу, рыбу, котлету, запеканку, рулеты </w:t>
      </w:r>
    </w:p>
    <w:p w:rsidR="001E6929" w:rsidRDefault="001E6929" w:rsidP="000F0F76">
      <w:p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едят с помощью</w:t>
      </w:r>
      <w:r w:rsidR="00E27F0E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  <w:bookmarkStart w:id="0" w:name="_GoBack"/>
      <w:bookmarkEnd w:id="0"/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вилки</w:t>
      </w:r>
      <w:r w:rsidR="00CF00D1">
        <w:rPr>
          <w:rFonts w:ascii="Times New Roman" w:eastAsia="Times New Roman" w:hAnsi="Times New Roman" w:cs="Times New Roman"/>
          <w:color w:val="404040" w:themeColor="text1" w:themeTint="BF"/>
        </w:rPr>
        <w:t xml:space="preserve"> (</w:t>
      </w:r>
      <w:proofErr w:type="spellStart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см.рис</w:t>
      </w:r>
      <w:proofErr w:type="spellEnd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.)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, без ножа.</w:t>
      </w:r>
    </w:p>
    <w:p w:rsidR="00CF00D1" w:rsidRPr="001E6929" w:rsidRDefault="00CF00D1" w:rsidP="00CF00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>
            <wp:extent cx="1219200" cy="609600"/>
            <wp:effectExtent l="19050" t="0" r="0" b="0"/>
            <wp:docPr id="4" name="Рисунок 1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lastRenderedPageBreak/>
        <w:t xml:space="preserve">Не вылизывают тарелку, не выливают в </w:t>
      </w:r>
    </w:p>
    <w:p w:rsidR="001E6929" w:rsidRPr="001E6929" w:rsidRDefault="001E6929" w:rsidP="000F0F76">
      <w:p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ложку, не пьют из тарелки.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Суп сначала пробуют, а потом едят, набирая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1/3 ложки, направляя в рот боковой частью.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</w:t>
      </w:r>
      <w:proofErr w:type="spell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доедании</w:t>
      </w:r>
      <w:proofErr w:type="spell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супа тарелку наклоняют от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себя.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запрокидывают голову во время питья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компота.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наклоняются низко над тарелкой.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Пережевывают пищу с закрытым ртом.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чавкают.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Умеют пользоваться салфеткой, не вытирают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рот, а прикладывают ко рту.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Использованную салфетку кладут справа под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бортик тарелки.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Использованные столовые приборы: ножи, </w:t>
      </w:r>
    </w:p>
    <w:p w:rsidR="00CF00D1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вилки, ложки, кладут на тарелки параллельно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ручками влево, причем вилку </w:t>
      </w:r>
      <w:r w:rsidR="000F0F76">
        <w:rPr>
          <w:rFonts w:ascii="Times New Roman" w:eastAsia="Times New Roman" w:hAnsi="Times New Roman" w:cs="Times New Roman"/>
          <w:color w:val="404040" w:themeColor="text1" w:themeTint="BF"/>
        </w:rPr>
        <w:t>зубцами вниз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:rsidR="001E6929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Благодарят после еды и убирают посуду.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временном прекращении еды кладут </w:t>
      </w:r>
    </w:p>
    <w:p w:rsidR="001E6929" w:rsidRPr="003A13D2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столовые приборы на бортик тарелки.</w:t>
      </w:r>
    </w:p>
    <w:p w:rsidR="003A13D2" w:rsidRPr="003A13D2" w:rsidRDefault="003A13D2" w:rsidP="003A13D2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>
        <w:rPr>
          <w:rFonts w:ascii="Times New Roman" w:eastAsia="Times New Roman" w:hAnsi="Times New Roman" w:cs="Times New Roman"/>
          <w:color w:val="404040" w:themeColor="text1" w:themeTint="BF"/>
        </w:rPr>
        <w:t>После еды пополощи рот.</w:t>
      </w:r>
    </w:p>
    <w:p w:rsidR="001E6929" w:rsidRPr="001E6929" w:rsidRDefault="001E6929" w:rsidP="001E6929">
      <w:pPr>
        <w:rPr>
          <w:rFonts w:ascii="Times New Roman" w:hAnsi="Times New Roman" w:cs="Times New Roman"/>
          <w:color w:val="404040" w:themeColor="text1" w:themeTint="BF"/>
        </w:rPr>
      </w:pPr>
    </w:p>
    <w:p w:rsidR="001E6929" w:rsidRPr="001E6929" w:rsidRDefault="001E6929" w:rsidP="001E6929">
      <w:pPr>
        <w:rPr>
          <w:rFonts w:ascii="Times New Roman" w:hAnsi="Times New Roman" w:cs="Times New Roman"/>
          <w:color w:val="404040" w:themeColor="text1" w:themeTint="BF"/>
        </w:rPr>
      </w:pPr>
    </w:p>
    <w:p w:rsidR="001E6929" w:rsidRDefault="001E6929" w:rsidP="001E6929">
      <w:pPr>
        <w:rPr>
          <w:noProof/>
          <w:color w:val="404040" w:themeColor="text1" w:themeTint="BF"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sectPr w:rsidR="000F0F76" w:rsidSect="000F0F76">
      <w:pgSz w:w="16838" w:h="11906" w:orient="landscape"/>
      <w:pgMar w:top="284" w:right="720" w:bottom="142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56B5"/>
    <w:multiLevelType w:val="hybridMultilevel"/>
    <w:tmpl w:val="30FC97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361E48"/>
    <w:multiLevelType w:val="hybridMultilevel"/>
    <w:tmpl w:val="E8E430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DD1CE4"/>
    <w:multiLevelType w:val="hybridMultilevel"/>
    <w:tmpl w:val="3D205F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EA72CE"/>
    <w:multiLevelType w:val="hybridMultilevel"/>
    <w:tmpl w:val="50704A58"/>
    <w:lvl w:ilvl="0" w:tplc="9B184C7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404040" w:themeColor="text1" w:themeTint="BF"/>
        <w:sz w:val="32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436A7076"/>
    <w:multiLevelType w:val="hybridMultilevel"/>
    <w:tmpl w:val="608E84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B03A93"/>
    <w:multiLevelType w:val="hybridMultilevel"/>
    <w:tmpl w:val="AFD63E58"/>
    <w:lvl w:ilvl="0" w:tplc="6C96328C">
      <w:start w:val="1"/>
      <w:numFmt w:val="decimal"/>
      <w:lvlText w:val="%1."/>
      <w:lvlJc w:val="left"/>
      <w:pPr>
        <w:ind w:left="1068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BC0B1B"/>
    <w:multiLevelType w:val="hybridMultilevel"/>
    <w:tmpl w:val="B1189C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5D75AF"/>
    <w:multiLevelType w:val="hybridMultilevel"/>
    <w:tmpl w:val="126278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0E5E2B"/>
    <w:multiLevelType w:val="hybridMultilevel"/>
    <w:tmpl w:val="A7E6BEC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700D7C0C"/>
    <w:multiLevelType w:val="hybridMultilevel"/>
    <w:tmpl w:val="5FF0EE6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E6929"/>
    <w:rsid w:val="000F0F76"/>
    <w:rsid w:val="00152CA4"/>
    <w:rsid w:val="001E6929"/>
    <w:rsid w:val="002210A2"/>
    <w:rsid w:val="00394D1A"/>
    <w:rsid w:val="003A13D2"/>
    <w:rsid w:val="0043182F"/>
    <w:rsid w:val="004602A0"/>
    <w:rsid w:val="004958CD"/>
    <w:rsid w:val="0056679A"/>
    <w:rsid w:val="005A29B7"/>
    <w:rsid w:val="00690E88"/>
    <w:rsid w:val="006C027C"/>
    <w:rsid w:val="00847A4A"/>
    <w:rsid w:val="008B15CA"/>
    <w:rsid w:val="009B5A44"/>
    <w:rsid w:val="00AA3919"/>
    <w:rsid w:val="00CF00D1"/>
    <w:rsid w:val="00D44C30"/>
    <w:rsid w:val="00E24049"/>
    <w:rsid w:val="00E27F0E"/>
    <w:rsid w:val="00F24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CA5D4"/>
  <w15:docId w15:val="{C9DF8AC5-2EA0-45C2-98C8-2643A70B2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E4E66-A028-4A21-A03F-A863E03C5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313</cp:lastModifiedBy>
  <cp:revision>4</cp:revision>
  <cp:lastPrinted>2016-04-14T06:09:00Z</cp:lastPrinted>
  <dcterms:created xsi:type="dcterms:W3CDTF">2020-11-26T13:57:00Z</dcterms:created>
  <dcterms:modified xsi:type="dcterms:W3CDTF">2022-09-07T18:45:00Z</dcterms:modified>
</cp:coreProperties>
</file>